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78548" w14:textId="77777777" w:rsidR="00B92296" w:rsidRPr="00503CF9" w:rsidRDefault="00B92296" w:rsidP="00B92296">
      <w:pPr>
        <w:tabs>
          <w:tab w:val="left" w:pos="-1440"/>
          <w:tab w:val="left" w:pos="-720"/>
        </w:tabs>
        <w:jc w:val="right"/>
        <w:rPr>
          <w:rFonts w:ascii="Book Antiqua" w:hAnsi="Book Antiqua"/>
          <w:b/>
          <w:sz w:val="24"/>
          <w:szCs w:val="24"/>
        </w:rPr>
      </w:pPr>
      <w:r w:rsidRPr="00503CF9">
        <w:rPr>
          <w:rFonts w:ascii="Book Antiqua" w:hAnsi="Book Antiqua"/>
          <w:b/>
          <w:sz w:val="24"/>
          <w:szCs w:val="24"/>
        </w:rPr>
        <w:t>MAPA-1</w:t>
      </w:r>
    </w:p>
    <w:p w14:paraId="51B0EC87" w14:textId="77777777" w:rsidR="00B92296" w:rsidRDefault="00B92296" w:rsidP="00B92296">
      <w:pPr>
        <w:ind w:left="58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0B6EDAED" w14:textId="77777777" w:rsidR="00B92296" w:rsidRPr="00664C45" w:rsidRDefault="00B92296" w:rsidP="00B92296">
      <w:pPr>
        <w:jc w:val="center"/>
        <w:rPr>
          <w:rFonts w:ascii="Book Antiqua" w:hAnsi="Book Antiqua"/>
          <w:b/>
          <w:bCs/>
          <w:smallCaps/>
          <w:color w:val="17365D"/>
          <w:sz w:val="28"/>
          <w:szCs w:val="28"/>
        </w:rPr>
      </w:pPr>
      <w:r w:rsidRPr="00664C45">
        <w:rPr>
          <w:rFonts w:ascii="Book Antiqua" w:hAnsi="Book Antiqua"/>
          <w:b/>
          <w:bCs/>
          <w:smallCaps/>
          <w:color w:val="17365D"/>
          <w:sz w:val="28"/>
          <w:szCs w:val="28"/>
        </w:rPr>
        <w:t>State of Maine</w:t>
      </w:r>
    </w:p>
    <w:p w14:paraId="36D16E72" w14:textId="77777777" w:rsidR="00B92296" w:rsidRPr="00664C45" w:rsidRDefault="00B92296" w:rsidP="00B92296">
      <w:pPr>
        <w:jc w:val="center"/>
        <w:rPr>
          <w:rFonts w:ascii="Book Antiqua" w:hAnsi="Book Antiqua"/>
          <w:b/>
          <w:bCs/>
          <w:smallCaps/>
          <w:color w:val="17365D"/>
          <w:sz w:val="28"/>
          <w:szCs w:val="28"/>
        </w:rPr>
      </w:pPr>
      <w:r w:rsidRPr="00664C45">
        <w:rPr>
          <w:rFonts w:ascii="Book Antiqua" w:hAnsi="Book Antiqua"/>
          <w:b/>
          <w:bCs/>
          <w:smallCaps/>
          <w:color w:val="17365D"/>
          <w:sz w:val="28"/>
          <w:szCs w:val="28"/>
        </w:rPr>
        <w:t>Department of the Secretary of State</w:t>
      </w:r>
    </w:p>
    <w:p w14:paraId="1B86D5AC" w14:textId="77777777" w:rsidR="00B92296" w:rsidRDefault="00B92296" w:rsidP="00B92296">
      <w:pPr>
        <w:rPr>
          <w:rFonts w:ascii="Book Antiqua" w:hAnsi="Book Antiqua"/>
          <w:b/>
          <w:bCs/>
          <w:sz w:val="28"/>
          <w:szCs w:val="28"/>
        </w:rPr>
      </w:pPr>
    </w:p>
    <w:p w14:paraId="1EBFDB30" w14:textId="77777777" w:rsidR="00B92296" w:rsidRDefault="00B92296" w:rsidP="00B92296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503CF9">
        <w:rPr>
          <w:rFonts w:ascii="Book Antiqua" w:hAnsi="Book Antiqua"/>
          <w:b/>
          <w:bCs/>
          <w:sz w:val="28"/>
          <w:szCs w:val="28"/>
        </w:rPr>
        <w:t>Rulemaking Cover Sheet</w:t>
      </w:r>
    </w:p>
    <w:p w14:paraId="414880A7" w14:textId="77777777" w:rsidR="00B92296" w:rsidRPr="00503CF9" w:rsidRDefault="00B92296" w:rsidP="00B92296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14:paraId="157C53B2" w14:textId="77777777" w:rsidR="00B92296" w:rsidRPr="00503CF9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 w:rsidRPr="00503CF9">
        <w:rPr>
          <w:rFonts w:ascii="Book Antiqua" w:hAnsi="Book Antiqua"/>
          <w:b/>
          <w:sz w:val="24"/>
          <w:szCs w:val="24"/>
        </w:rPr>
        <w:t>TO:</w:t>
      </w:r>
      <w:r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  <w:t xml:space="preserve">Department of the </w:t>
      </w:r>
      <w:r w:rsidRPr="00503CF9">
        <w:rPr>
          <w:rFonts w:ascii="Book Antiqua" w:hAnsi="Book Antiqua"/>
          <w:b/>
          <w:sz w:val="24"/>
          <w:szCs w:val="24"/>
        </w:rPr>
        <w:t>Secretary of State</w:t>
      </w:r>
    </w:p>
    <w:p w14:paraId="5DA3A303" w14:textId="0444B414" w:rsidR="00B92296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 w:rsidRPr="00503CF9">
        <w:rPr>
          <w:rFonts w:ascii="Book Antiqua" w:hAnsi="Book Antiqua"/>
          <w:b/>
          <w:sz w:val="24"/>
          <w:szCs w:val="24"/>
        </w:rPr>
        <w:t>ATTN:</w:t>
      </w:r>
      <w:r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ab/>
      </w:r>
      <w:r w:rsidRPr="00503CF9">
        <w:rPr>
          <w:rFonts w:ascii="Book Antiqua" w:hAnsi="Book Antiqua"/>
          <w:b/>
          <w:sz w:val="24"/>
          <w:szCs w:val="24"/>
        </w:rPr>
        <w:t>Administrative Procedure</w:t>
      </w:r>
      <w:r w:rsidR="00D60FD6">
        <w:rPr>
          <w:rFonts w:ascii="Book Antiqua" w:hAnsi="Book Antiqua"/>
          <w:b/>
          <w:sz w:val="24"/>
          <w:szCs w:val="24"/>
        </w:rPr>
        <w:t xml:space="preserve"> Act</w:t>
      </w:r>
      <w:r w:rsidRPr="00503CF9">
        <w:rPr>
          <w:rFonts w:ascii="Book Antiqua" w:hAnsi="Book Antiqua"/>
          <w:b/>
          <w:sz w:val="24"/>
          <w:szCs w:val="24"/>
        </w:rPr>
        <w:t xml:space="preserve"> Office</w:t>
      </w:r>
    </w:p>
    <w:p w14:paraId="69B191A3" w14:textId="77777777" w:rsidR="00B92296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 w:rsidRPr="00503CF9">
        <w:rPr>
          <w:rFonts w:ascii="Book Antiqua" w:hAnsi="Book Antiqua"/>
          <w:b/>
          <w:sz w:val="24"/>
          <w:szCs w:val="24"/>
        </w:rPr>
        <w:t>State House Station 1</w:t>
      </w:r>
      <w:r>
        <w:rPr>
          <w:rFonts w:ascii="Book Antiqua" w:hAnsi="Book Antiqua"/>
          <w:b/>
          <w:sz w:val="24"/>
          <w:szCs w:val="24"/>
        </w:rPr>
        <w:t>84</w:t>
      </w:r>
    </w:p>
    <w:p w14:paraId="5C2D1B77" w14:textId="77777777" w:rsidR="00B92296" w:rsidRPr="00503CF9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 w:rsidRPr="00503CF9">
        <w:rPr>
          <w:rFonts w:ascii="Book Antiqua" w:hAnsi="Book Antiqua"/>
          <w:b/>
          <w:sz w:val="24"/>
          <w:szCs w:val="24"/>
        </w:rPr>
        <w:t>Augusta, Maine 04333</w:t>
      </w:r>
      <w:r>
        <w:rPr>
          <w:rFonts w:ascii="Book Antiqua" w:hAnsi="Book Antiqua"/>
          <w:b/>
          <w:sz w:val="24"/>
          <w:szCs w:val="24"/>
        </w:rPr>
        <w:t>-184</w:t>
      </w:r>
    </w:p>
    <w:p w14:paraId="566E145B" w14:textId="77777777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</w:p>
    <w:p w14:paraId="580FBA87" w14:textId="6DF8BA0C" w:rsidR="00B92296" w:rsidRPr="00477491" w:rsidRDefault="00B92296" w:rsidP="00B92296">
      <w:pPr>
        <w:ind w:right="360"/>
        <w:rPr>
          <w:rFonts w:ascii="Book Antiqua" w:hAnsi="Book Antiqua"/>
          <w:b/>
          <w:bCs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>1.</w:t>
      </w:r>
      <w:r w:rsidRPr="00477491">
        <w:rPr>
          <w:rFonts w:ascii="Book Antiqua" w:hAnsi="Book Antiqua"/>
          <w:b/>
          <w:sz w:val="24"/>
          <w:szCs w:val="24"/>
        </w:rPr>
        <w:tab/>
      </w:r>
      <w:r w:rsidRPr="00660479">
        <w:rPr>
          <w:rFonts w:ascii="Book Antiqua" w:hAnsi="Book Antiqua"/>
          <w:b/>
          <w:bCs/>
          <w:sz w:val="24"/>
          <w:szCs w:val="24"/>
        </w:rPr>
        <w:t>Agency:</w:t>
      </w:r>
      <w:r w:rsidRPr="00660479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Agency"/>
          <w:tag w:val="Agency"/>
          <w:id w:val="-407229305"/>
          <w:lock w:val="sdtLocked"/>
          <w:placeholder>
            <w:docPart w:val="AA828E9824884CDE97472F8B0489E46A"/>
          </w:placeholder>
          <w:showingPlcHdr/>
          <w15:color w:val="99CCFF"/>
        </w:sdtPr>
        <w:sdtEndPr/>
        <w:sdtContent>
          <w:r w:rsidRPr="00660479">
            <w:rPr>
              <w:rStyle w:val="PlaceholderText"/>
              <w:rFonts w:ascii="Book Antiqua" w:eastAsiaTheme="minorHAnsi" w:hAnsi="Book Antiqua"/>
              <w:sz w:val="24"/>
              <w:szCs w:val="24"/>
            </w:rPr>
            <w:t>Click or tap here to enter text.</w:t>
          </w:r>
        </w:sdtContent>
      </w:sdt>
    </w:p>
    <w:p w14:paraId="6E73B437" w14:textId="1521EFAA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>2.</w:t>
      </w:r>
      <w:r w:rsidRPr="00477491">
        <w:rPr>
          <w:rFonts w:ascii="Book Antiqua" w:hAnsi="Book Antiqua"/>
          <w:b/>
          <w:sz w:val="24"/>
          <w:szCs w:val="24"/>
        </w:rPr>
        <w:tab/>
      </w:r>
      <w:r w:rsidRPr="00660479">
        <w:rPr>
          <w:rFonts w:ascii="Book Antiqua" w:hAnsi="Book Antiqua"/>
          <w:b/>
          <w:sz w:val="24"/>
          <w:szCs w:val="24"/>
        </w:rPr>
        <w:t>Agency Umbrella Number and Unit Number:</w:t>
      </w:r>
      <w:r w:rsidRPr="00660479">
        <w:rPr>
          <w:rFonts w:ascii="Book Antiqua" w:hAnsi="Book Antiqua"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Cs/>
            <w:sz w:val="24"/>
            <w:szCs w:val="24"/>
          </w:rPr>
          <w:alias w:val="Umbrella Number and Unit Number (##-###)"/>
          <w:tag w:val="Umbrella Number and Unit Number (##-###)"/>
          <w:id w:val="669141177"/>
          <w:lock w:val="sdtLocked"/>
          <w:placeholder>
            <w:docPart w:val="268B2B3A52DB4F5A97904B9CF5425EEC"/>
          </w:placeholder>
          <w:showingPlcHdr/>
          <w15:color w:val="99CCFF"/>
        </w:sdtPr>
        <w:sdtEndPr/>
        <w:sdtContent>
          <w:r w:rsidRPr="00660479">
            <w:rPr>
              <w:rStyle w:val="PlaceholderText"/>
              <w:rFonts w:ascii="Book Antiqua" w:eastAsiaTheme="minorHAnsi" w:hAnsi="Book Antiqua"/>
              <w:bCs/>
              <w:sz w:val="24"/>
              <w:szCs w:val="24"/>
            </w:rPr>
            <w:t>Click or tap here to enter text.</w:t>
          </w:r>
        </w:sdtContent>
      </w:sdt>
    </w:p>
    <w:p w14:paraId="50C7ACD3" w14:textId="412D23BE" w:rsidR="00B92296" w:rsidRPr="00660479" w:rsidRDefault="00B92296" w:rsidP="00B92296">
      <w:pPr>
        <w:ind w:left="540" w:right="360" w:hanging="540"/>
        <w:rPr>
          <w:rFonts w:ascii="Book Antiqua" w:hAnsi="Book Antiqua"/>
          <w:bCs/>
          <w:sz w:val="24"/>
          <w:szCs w:val="24"/>
        </w:rPr>
      </w:pPr>
      <w:r w:rsidRPr="00660479">
        <w:rPr>
          <w:rFonts w:ascii="Book Antiqua" w:hAnsi="Book Antiqua"/>
          <w:b/>
          <w:sz w:val="24"/>
          <w:szCs w:val="24"/>
        </w:rPr>
        <w:t>3.</w:t>
      </w:r>
      <w:r w:rsidRPr="00660479">
        <w:rPr>
          <w:rFonts w:ascii="Book Antiqua" w:hAnsi="Book Antiqua"/>
          <w:b/>
          <w:sz w:val="24"/>
          <w:szCs w:val="24"/>
        </w:rPr>
        <w:tab/>
      </w:r>
      <w:r w:rsidRPr="00660479">
        <w:rPr>
          <w:rFonts w:ascii="Book Antiqua" w:hAnsi="Book Antiqua"/>
          <w:b/>
          <w:sz w:val="24"/>
          <w:szCs w:val="24"/>
        </w:rPr>
        <w:tab/>
        <w:t xml:space="preserve">Chapter Number and </w:t>
      </w:r>
      <w:r w:rsidR="00A05CA0" w:rsidRPr="00660479">
        <w:rPr>
          <w:rFonts w:ascii="Book Antiqua" w:hAnsi="Book Antiqua"/>
          <w:b/>
          <w:sz w:val="24"/>
          <w:szCs w:val="24"/>
        </w:rPr>
        <w:t xml:space="preserve">Rule </w:t>
      </w:r>
      <w:r w:rsidRPr="00660479">
        <w:rPr>
          <w:rFonts w:ascii="Book Antiqua" w:hAnsi="Book Antiqua"/>
          <w:b/>
          <w:sz w:val="24"/>
          <w:szCs w:val="24"/>
        </w:rPr>
        <w:t>Title:</w:t>
      </w:r>
      <w:r w:rsidRPr="00660479">
        <w:rPr>
          <w:rFonts w:ascii="Book Antiqua" w:hAnsi="Book Antiqua"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Cs/>
            <w:sz w:val="24"/>
            <w:szCs w:val="24"/>
          </w:rPr>
          <w:alias w:val="Ch. Number and Rule Title"/>
          <w:tag w:val="Ch. Number and Rule Title"/>
          <w:id w:val="-1762588749"/>
          <w:lock w:val="sdtLocked"/>
          <w:placeholder>
            <w:docPart w:val="BEDB236D45C24BE282E5E2A29C476F18"/>
          </w:placeholder>
          <w:showingPlcHdr/>
          <w15:color w:val="99CCFF"/>
        </w:sdtPr>
        <w:sdtEndPr/>
        <w:sdtContent>
          <w:r w:rsidRPr="00660479">
            <w:rPr>
              <w:rStyle w:val="PlaceholderText"/>
              <w:rFonts w:ascii="Book Antiqua" w:hAnsi="Book Antiqua"/>
              <w:bCs/>
              <w:sz w:val="24"/>
              <w:szCs w:val="24"/>
            </w:rPr>
            <w:t>Click or tap here to enter text.</w:t>
          </w:r>
        </w:sdtContent>
      </w:sdt>
    </w:p>
    <w:p w14:paraId="6DFA3AE2" w14:textId="6798EF8F" w:rsidR="00B92296" w:rsidRPr="00660479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Cs/>
          <w:sz w:val="24"/>
          <w:szCs w:val="24"/>
        </w:rPr>
      </w:pPr>
      <w:r w:rsidRPr="00660479">
        <w:rPr>
          <w:rFonts w:ascii="Book Antiqua" w:hAnsi="Book Antiqua"/>
          <w:b/>
          <w:sz w:val="24"/>
          <w:szCs w:val="24"/>
        </w:rPr>
        <w:t>4.</w:t>
      </w:r>
      <w:r w:rsidRPr="00660479">
        <w:rPr>
          <w:rFonts w:ascii="Book Antiqua" w:hAnsi="Book Antiqua"/>
          <w:b/>
          <w:sz w:val="24"/>
          <w:szCs w:val="24"/>
        </w:rPr>
        <w:tab/>
        <w:t>Date(s)/Method(s) of Notice:</w:t>
      </w:r>
      <w:r w:rsidRPr="00660479">
        <w:rPr>
          <w:rFonts w:ascii="Book Antiqua" w:hAnsi="Book Antiqua"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Cs/>
            <w:sz w:val="24"/>
            <w:szCs w:val="24"/>
          </w:rPr>
          <w:alias w:val="Date(s), Method(s) of Notice"/>
          <w:tag w:val="Date(s), Method(s) of Notice"/>
          <w:id w:val="142239813"/>
          <w:lock w:val="sdtLocked"/>
          <w:placeholder>
            <w:docPart w:val="CCF0B7758FAD40AF9923025377FC67A7"/>
          </w:placeholder>
          <w:showingPlcHdr/>
          <w15:color w:val="99CCFF"/>
        </w:sdtPr>
        <w:sdtEndPr/>
        <w:sdtContent>
          <w:r w:rsidRPr="00660479">
            <w:rPr>
              <w:rStyle w:val="PlaceholderText"/>
              <w:rFonts w:ascii="Book Antiqua" w:hAnsi="Book Antiqua"/>
              <w:bCs/>
              <w:sz w:val="24"/>
              <w:szCs w:val="24"/>
            </w:rPr>
            <w:t>Click or tap here to enter text.</w:t>
          </w:r>
        </w:sdtContent>
      </w:sdt>
    </w:p>
    <w:p w14:paraId="33B1F194" w14:textId="22D74924" w:rsidR="00B92296" w:rsidRPr="00660479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Cs/>
          <w:sz w:val="24"/>
          <w:szCs w:val="24"/>
        </w:rPr>
      </w:pPr>
      <w:r w:rsidRPr="00660479">
        <w:rPr>
          <w:rFonts w:ascii="Book Antiqua" w:hAnsi="Book Antiqua"/>
          <w:b/>
          <w:sz w:val="24"/>
          <w:szCs w:val="24"/>
        </w:rPr>
        <w:t>5.</w:t>
      </w:r>
      <w:r w:rsidRPr="00660479">
        <w:rPr>
          <w:rFonts w:ascii="Book Antiqua" w:hAnsi="Book Antiqua"/>
          <w:b/>
          <w:sz w:val="24"/>
          <w:szCs w:val="24"/>
        </w:rPr>
        <w:tab/>
        <w:t>Date(s)/Location(s) of Hearing(s):</w:t>
      </w:r>
      <w:r w:rsidRPr="00660479">
        <w:rPr>
          <w:rFonts w:ascii="Book Antiqua" w:hAnsi="Book Antiqua"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Cs/>
            <w:sz w:val="24"/>
            <w:szCs w:val="24"/>
          </w:rPr>
          <w:alias w:val="Date(s), Location(s) of Hearing(s)"/>
          <w:tag w:val="Date(s), Location(s) of Hearing(s)"/>
          <w:id w:val="-157231993"/>
          <w:lock w:val="sdtLocked"/>
          <w:placeholder>
            <w:docPart w:val="E74F6DC2D62F4EDF8EF47265587E6F44"/>
          </w:placeholder>
          <w:showingPlcHdr/>
          <w15:color w:val="99CCFF"/>
        </w:sdtPr>
        <w:sdtEndPr/>
        <w:sdtContent>
          <w:r w:rsidRPr="00660479">
            <w:rPr>
              <w:rStyle w:val="PlaceholderText"/>
              <w:rFonts w:ascii="Book Antiqua" w:hAnsi="Book Antiqua"/>
              <w:bCs/>
              <w:sz w:val="24"/>
              <w:szCs w:val="24"/>
            </w:rPr>
            <w:t>Click or tap here to enter text.</w:t>
          </w:r>
        </w:sdtContent>
      </w:sdt>
    </w:p>
    <w:p w14:paraId="4C8D8FCF" w14:textId="3C8C21B9" w:rsidR="00B92296" w:rsidRPr="00660479" w:rsidRDefault="00B92296" w:rsidP="00B92296">
      <w:pPr>
        <w:rPr>
          <w:rFonts w:ascii="Book Antiqua" w:hAnsi="Book Antiqua"/>
          <w:b/>
          <w:sz w:val="24"/>
          <w:szCs w:val="24"/>
        </w:rPr>
      </w:pPr>
      <w:r w:rsidRPr="00660479">
        <w:rPr>
          <w:rFonts w:ascii="Book Antiqua" w:hAnsi="Book Antiqua"/>
          <w:b/>
          <w:sz w:val="24"/>
          <w:szCs w:val="24"/>
        </w:rPr>
        <w:t>6.</w:t>
      </w:r>
      <w:r w:rsidRPr="00660479">
        <w:rPr>
          <w:rFonts w:ascii="Book Antiqua" w:hAnsi="Book Antiqua"/>
          <w:b/>
          <w:sz w:val="24"/>
          <w:szCs w:val="24"/>
        </w:rPr>
        <w:tab/>
        <w:t>Rule Action:</w:t>
      </w:r>
      <w:r w:rsidRPr="00660479">
        <w:rPr>
          <w:rFonts w:ascii="Book Antiqua" w:hAnsi="Book Antiqua"/>
          <w:b/>
          <w:sz w:val="24"/>
          <w:szCs w:val="24"/>
        </w:rPr>
        <w:tab/>
      </w:r>
    </w:p>
    <w:p w14:paraId="6DD2D841" w14:textId="66F68C73" w:rsidR="00B92296" w:rsidRPr="00477491" w:rsidRDefault="00B92296" w:rsidP="00B92296">
      <w:pPr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sz w:val="24"/>
          <w:szCs w:val="24"/>
        </w:rPr>
        <w:tab/>
      </w:r>
    </w:p>
    <w:p w14:paraId="3D84A78B" w14:textId="065773B8" w:rsidR="00B92296" w:rsidRPr="00477491" w:rsidRDefault="00B92296" w:rsidP="00B92296">
      <w:pPr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Rule Action"/>
          <w:tag w:val="Rule Action"/>
          <w:id w:val="-1030716582"/>
          <w:lock w:val="sdtLocked"/>
          <w:placeholder>
            <w:docPart w:val="63DB1A70C7934FEBAF9E75C823C2EFBD"/>
          </w:placeholder>
          <w:showingPlcHdr/>
          <w15:color w:val="99CCFF"/>
          <w:dropDownList>
            <w:listItem w:value="Choose an item."/>
            <w:listItem w:displayText="New Rule" w:value="New Rule"/>
            <w:listItem w:displayText="Amendment of Existing Rule" w:value="Amendment of Existing Rule"/>
            <w:listItem w:displayText="Suspension of Existing Rule" w:value="Suspension of Existing Rule"/>
            <w:listItem w:displayText="Repeal of Existing Rule" w:value="Repeal of Existing Rule"/>
            <w:listItem w:displayText="Repeal and Replacement of Existing Rule" w:value="Repeal and Replacement of Existing Rule"/>
          </w:dropDownList>
        </w:sdtPr>
        <w:sdtEndPr/>
        <w:sdtContent>
          <w:r w:rsidRPr="00477491">
            <w:rPr>
              <w:rStyle w:val="PlaceholderText"/>
              <w:rFonts w:ascii="Book Antiqua" w:eastAsiaTheme="minorHAnsi" w:hAnsi="Book Antiqua"/>
              <w:sz w:val="24"/>
              <w:szCs w:val="24"/>
            </w:rPr>
            <w:t>Choose an item.</w:t>
          </w:r>
        </w:sdtContent>
      </w:sdt>
    </w:p>
    <w:p w14:paraId="2887D1C0" w14:textId="77777777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</w:p>
    <w:p w14:paraId="6D983ED3" w14:textId="5B68149E" w:rsidR="00B92296" w:rsidRPr="00660479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Cs/>
          <w:sz w:val="24"/>
          <w:szCs w:val="24"/>
        </w:rPr>
      </w:pPr>
      <w:r w:rsidRPr="00660479">
        <w:rPr>
          <w:rFonts w:ascii="Book Antiqua" w:hAnsi="Book Antiqua"/>
          <w:bCs/>
          <w:sz w:val="24"/>
          <w:szCs w:val="24"/>
        </w:rPr>
        <w:tab/>
      </w:r>
      <w:r w:rsidRPr="00660479">
        <w:rPr>
          <w:rFonts w:ascii="Book Antiqua" w:hAnsi="Book Antiqua"/>
          <w:b/>
          <w:sz w:val="24"/>
          <w:szCs w:val="24"/>
        </w:rPr>
        <w:t>Is this an emergency rule?:</w:t>
      </w:r>
      <w:r w:rsidR="0060018D" w:rsidRPr="00660479">
        <w:rPr>
          <w:rFonts w:ascii="Book Antiqua" w:hAnsi="Book Antiqua"/>
          <w:bCs/>
          <w:sz w:val="24"/>
          <w:szCs w:val="24"/>
        </w:rPr>
        <w:tab/>
      </w:r>
      <w:r w:rsidRPr="00660479">
        <w:rPr>
          <w:rFonts w:ascii="Book Antiqua" w:hAnsi="Book Antiqua"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Cs/>
            <w:sz w:val="24"/>
            <w:szCs w:val="24"/>
          </w:rPr>
          <w:alias w:val="Emergency Rule?"/>
          <w:tag w:val="Emergency Rule?"/>
          <w:id w:val="2128268375"/>
          <w:lock w:val="sdtLocked"/>
          <w:placeholder>
            <w:docPart w:val="DefaultPlaceholder_-1854013438"/>
          </w:placeholder>
          <w:showingPlcHdr/>
          <w15:color w:val="99CC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660479">
            <w:rPr>
              <w:rStyle w:val="PlaceholderText"/>
              <w:rFonts w:ascii="Book Antiqua" w:eastAsiaTheme="minorHAnsi" w:hAnsi="Book Antiqua"/>
              <w:bCs/>
              <w:sz w:val="24"/>
              <w:szCs w:val="24"/>
            </w:rPr>
            <w:t>Choose an item.</w:t>
          </w:r>
        </w:sdtContent>
      </w:sdt>
    </w:p>
    <w:p w14:paraId="1A968A9E" w14:textId="77777777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</w:p>
    <w:p w14:paraId="7D868E16" w14:textId="5F04927E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 xml:space="preserve">7. </w:t>
      </w:r>
      <w:r w:rsidRPr="00477491">
        <w:rPr>
          <w:rFonts w:ascii="Book Antiqua" w:hAnsi="Book Antiqua"/>
          <w:b/>
          <w:sz w:val="24"/>
          <w:szCs w:val="24"/>
        </w:rPr>
        <w:tab/>
        <w:t xml:space="preserve">Name, Mailing Address, Telephone Number, and Email Address of Agency Contact Person: </w:t>
      </w:r>
    </w:p>
    <w:p w14:paraId="621E6FE6" w14:textId="77777777" w:rsidR="00B92296" w:rsidRPr="00660479" w:rsidRDefault="00B92296" w:rsidP="00B92296">
      <w:pPr>
        <w:rPr>
          <w:rFonts w:ascii="Book Antiqua" w:hAnsi="Book Antiqua"/>
          <w:sz w:val="24"/>
          <w:szCs w:val="24"/>
        </w:rPr>
      </w:pPr>
      <w:r w:rsidRPr="00660479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Name"/>
          <w:tag w:val="Name"/>
          <w:id w:val="464858418"/>
          <w:lock w:val="sdtLocked"/>
          <w:placeholder>
            <w:docPart w:val="DE8BF423375C415791C8B218A80A5D41"/>
          </w:placeholder>
          <w:showingPlcHdr/>
          <w15:color w:val="99CCFF"/>
        </w:sdtPr>
        <w:sdtEndPr/>
        <w:sdtContent>
          <w:r w:rsidRPr="00660479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sdtContent>
      </w:sdt>
    </w:p>
    <w:sdt>
      <w:sdtPr>
        <w:rPr>
          <w:rFonts w:ascii="Book Antiqua" w:hAnsi="Book Antiqua"/>
          <w:sz w:val="24"/>
          <w:szCs w:val="24"/>
        </w:rPr>
        <w:alias w:val="Mailing Address"/>
        <w:tag w:val="Mailing Address"/>
        <w:id w:val="334511019"/>
        <w:lock w:val="sdtLocked"/>
        <w:placeholder>
          <w:docPart w:val="6BACCFA518C248BCA0C22E1064654161"/>
        </w:placeholder>
        <w:showingPlcHdr/>
        <w15:color w:val="99CCFF"/>
      </w:sdtPr>
      <w:sdtEndPr/>
      <w:sdtContent>
        <w:p w14:paraId="44B7A49E" w14:textId="77777777" w:rsidR="00B92296" w:rsidRPr="00660479" w:rsidRDefault="00B92296" w:rsidP="00B92296">
          <w:pPr>
            <w:ind w:left="720"/>
            <w:rPr>
              <w:rFonts w:ascii="Book Antiqua" w:hAnsi="Book Antiqua"/>
              <w:sz w:val="24"/>
              <w:szCs w:val="24"/>
            </w:rPr>
          </w:pPr>
          <w:r w:rsidRPr="00660479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sz w:val="24"/>
          <w:szCs w:val="24"/>
        </w:rPr>
        <w:alias w:val="Telephone Number"/>
        <w:tag w:val="Telephone Number"/>
        <w:id w:val="908961009"/>
        <w:lock w:val="sdtLocked"/>
        <w:placeholder>
          <w:docPart w:val="90D977EF959045C4AB9F6795C753E326"/>
        </w:placeholder>
        <w:showingPlcHdr/>
        <w15:color w:val="99CCFF"/>
      </w:sdtPr>
      <w:sdtEndPr/>
      <w:sdtContent>
        <w:p w14:paraId="543327F9" w14:textId="77777777" w:rsidR="00B92296" w:rsidRPr="00660479" w:rsidRDefault="00B92296" w:rsidP="00B92296">
          <w:pPr>
            <w:ind w:left="720"/>
            <w:rPr>
              <w:rFonts w:ascii="Book Antiqua" w:hAnsi="Book Antiqua"/>
              <w:sz w:val="24"/>
              <w:szCs w:val="24"/>
            </w:rPr>
          </w:pPr>
          <w:r w:rsidRPr="00660479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sz w:val="24"/>
          <w:szCs w:val="24"/>
        </w:rPr>
        <w:alias w:val="Email Address"/>
        <w:tag w:val="Email Address"/>
        <w:id w:val="-1932503876"/>
        <w:lock w:val="sdtLocked"/>
        <w:placeholder>
          <w:docPart w:val="4FD333E71C3742DF89B32E54B3074C34"/>
        </w:placeholder>
        <w:showingPlcHdr/>
        <w15:color w:val="99CCFF"/>
      </w:sdtPr>
      <w:sdtEndPr/>
      <w:sdtContent>
        <w:p w14:paraId="49916ED9" w14:textId="77777777" w:rsidR="00B92296" w:rsidRPr="00660479" w:rsidRDefault="00B92296" w:rsidP="00B92296">
          <w:pPr>
            <w:ind w:left="720"/>
            <w:rPr>
              <w:rFonts w:ascii="Book Antiqua" w:hAnsi="Book Antiqua"/>
              <w:sz w:val="24"/>
              <w:szCs w:val="24"/>
            </w:rPr>
          </w:pPr>
          <w:r w:rsidRPr="00660479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p>
      </w:sdtContent>
    </w:sdt>
    <w:p w14:paraId="42D306DD" w14:textId="6B564A2E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</w:p>
    <w:p w14:paraId="2E05CBF1" w14:textId="53245AAC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>8.</w:t>
      </w:r>
      <w:r w:rsidRPr="00477491">
        <w:rPr>
          <w:rFonts w:ascii="Book Antiqua" w:hAnsi="Book Antiqua"/>
          <w:b/>
          <w:sz w:val="24"/>
          <w:szCs w:val="24"/>
        </w:rPr>
        <w:tab/>
        <w:t xml:space="preserve">If a major substantive rule under Title 5, c. 375, sub-c. 2-A, </w:t>
      </w:r>
      <w:r w:rsidR="00477491" w:rsidRPr="00477491">
        <w:rPr>
          <w:rFonts w:ascii="Book Antiqua" w:hAnsi="Book Antiqua"/>
          <w:b/>
          <w:sz w:val="24"/>
          <w:szCs w:val="24"/>
        </w:rPr>
        <w:t>cho</w:t>
      </w:r>
      <w:r w:rsidR="00D47E0C">
        <w:rPr>
          <w:rFonts w:ascii="Book Antiqua" w:hAnsi="Book Antiqua"/>
          <w:b/>
          <w:sz w:val="24"/>
          <w:szCs w:val="24"/>
        </w:rPr>
        <w:t>o</w:t>
      </w:r>
      <w:r w:rsidR="00477491" w:rsidRPr="00477491">
        <w:rPr>
          <w:rFonts w:ascii="Book Antiqua" w:hAnsi="Book Antiqua"/>
          <w:b/>
          <w:sz w:val="24"/>
          <w:szCs w:val="24"/>
        </w:rPr>
        <w:t>se</w:t>
      </w:r>
      <w:r w:rsidRPr="00477491">
        <w:rPr>
          <w:rFonts w:ascii="Book Antiqua" w:hAnsi="Book Antiqua"/>
          <w:b/>
          <w:sz w:val="24"/>
          <w:szCs w:val="24"/>
        </w:rPr>
        <w:t xml:space="preserve"> </w:t>
      </w:r>
      <w:r w:rsidRPr="00477491">
        <w:rPr>
          <w:rFonts w:ascii="Book Antiqua" w:hAnsi="Book Antiqua"/>
          <w:b/>
          <w:sz w:val="24"/>
          <w:szCs w:val="24"/>
          <w:u w:val="single"/>
        </w:rPr>
        <w:t>one</w:t>
      </w:r>
      <w:r w:rsidRPr="00477491">
        <w:rPr>
          <w:rFonts w:ascii="Book Antiqua" w:hAnsi="Book Antiqua"/>
          <w:b/>
          <w:sz w:val="24"/>
          <w:szCs w:val="24"/>
        </w:rPr>
        <w:t xml:space="preserve"> of the following:</w:t>
      </w:r>
    </w:p>
    <w:p w14:paraId="2F6DB066" w14:textId="77777777" w:rsidR="00B92296" w:rsidRPr="00477491" w:rsidRDefault="00B92296" w:rsidP="00477491">
      <w:pPr>
        <w:tabs>
          <w:tab w:val="left" w:pos="-1440"/>
          <w:tab w:val="left" w:pos="-720"/>
        </w:tabs>
        <w:ind w:left="720"/>
        <w:rPr>
          <w:rFonts w:ascii="Book Antiqua" w:hAnsi="Book Antiqua"/>
          <w:b/>
          <w:sz w:val="24"/>
          <w:szCs w:val="24"/>
        </w:rPr>
      </w:pPr>
    </w:p>
    <w:sdt>
      <w:sdtPr>
        <w:rPr>
          <w:rFonts w:ascii="Book Antiqua" w:hAnsi="Book Antiqua"/>
          <w:bCs/>
          <w:sz w:val="24"/>
          <w:szCs w:val="24"/>
        </w:rPr>
        <w:alias w:val="Major Substantive Rule Stage"/>
        <w:tag w:val="Major Substantive Rule Stage"/>
        <w:id w:val="-171876571"/>
        <w:lock w:val="sdtLocked"/>
        <w:placeholder>
          <w:docPart w:val="DefaultPlaceholder_-1854013438"/>
        </w:placeholder>
        <w:showingPlcHdr/>
        <w15:color w:val="99CCFF"/>
        <w:dropDownList>
          <w:listItem w:value="Choose an item."/>
          <w:listItem w:displayText="Provisional Adoption (Pre-Legislative Review)" w:value="Provisional Adoption (Pre-Legislative Review)"/>
          <w:listItem w:displayText="Final Adoption" w:value="Final Adoption"/>
          <w:listItem w:displayText="Emergency Adoption" w:value="Emergency Adoption"/>
        </w:dropDownList>
      </w:sdtPr>
      <w:sdtEndPr/>
      <w:sdtContent>
        <w:p w14:paraId="7662DB54" w14:textId="7708995A" w:rsidR="00B92296" w:rsidRPr="00660479" w:rsidRDefault="00477491" w:rsidP="00477491">
          <w:pPr>
            <w:tabs>
              <w:tab w:val="left" w:pos="-1440"/>
              <w:tab w:val="left" w:pos="-720"/>
            </w:tabs>
            <w:ind w:left="720"/>
            <w:rPr>
              <w:rFonts w:ascii="Book Antiqua" w:hAnsi="Book Antiqua"/>
              <w:bCs/>
              <w:sz w:val="24"/>
              <w:szCs w:val="24"/>
            </w:rPr>
          </w:pPr>
          <w:r w:rsidRPr="00660479">
            <w:rPr>
              <w:rStyle w:val="PlaceholderText"/>
              <w:rFonts w:ascii="Book Antiqua" w:eastAsiaTheme="minorHAnsi" w:hAnsi="Book Antiqua"/>
              <w:bCs/>
              <w:sz w:val="24"/>
              <w:szCs w:val="24"/>
            </w:rPr>
            <w:t>Choose an item.</w:t>
          </w:r>
        </w:p>
      </w:sdtContent>
    </w:sdt>
    <w:p w14:paraId="498524D2" w14:textId="77777777" w:rsidR="00B92296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</w:p>
    <w:p w14:paraId="13E25725" w14:textId="77777777" w:rsidR="00B92296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</w:p>
    <w:p w14:paraId="6D35EB86" w14:textId="77777777" w:rsidR="00B92296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</w:p>
    <w:p w14:paraId="48995FA7" w14:textId="77777777" w:rsidR="00B92296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</w:p>
    <w:p w14:paraId="3EF759C4" w14:textId="77777777" w:rsidR="00B92296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br w:type="page"/>
      </w:r>
    </w:p>
    <w:p w14:paraId="323B94B6" w14:textId="77777777" w:rsidR="00B92296" w:rsidRDefault="00C8753B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lastRenderedPageBreak/>
        <w:pict w14:anchorId="399C7E8E">
          <v:rect id="_x0000_i1025" style="width:0;height:1.5pt" o:hralign="center" o:hrstd="t" o:hr="t" fillcolor="#a0a0a0" stroked="f"/>
        </w:pict>
      </w:r>
    </w:p>
    <w:p w14:paraId="32C4E229" w14:textId="77777777" w:rsidR="00B92296" w:rsidRDefault="00B92296" w:rsidP="00B92296">
      <w:pPr>
        <w:tabs>
          <w:tab w:val="left" w:pos="-1440"/>
          <w:tab w:val="left" w:pos="-720"/>
        </w:tabs>
        <w:jc w:val="center"/>
        <w:rPr>
          <w:rFonts w:ascii="Book Antiqua" w:hAnsi="Book Antiqua"/>
          <w:b/>
          <w:sz w:val="24"/>
          <w:szCs w:val="24"/>
        </w:rPr>
      </w:pPr>
    </w:p>
    <w:p w14:paraId="462502C8" w14:textId="77777777" w:rsidR="00B92296" w:rsidRDefault="00B92296" w:rsidP="00B92296">
      <w:pPr>
        <w:shd w:val="clear" w:color="auto" w:fill="DBE5F1"/>
        <w:tabs>
          <w:tab w:val="left" w:pos="-1440"/>
          <w:tab w:val="left" w:pos="-720"/>
        </w:tabs>
        <w:jc w:val="center"/>
        <w:rPr>
          <w:rFonts w:ascii="Book Antiqua" w:hAnsi="Book Antiqua"/>
          <w:b/>
          <w:smallCaps/>
          <w:sz w:val="24"/>
          <w:szCs w:val="24"/>
        </w:rPr>
      </w:pPr>
    </w:p>
    <w:p w14:paraId="14E87BDD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jc w:val="center"/>
        <w:rPr>
          <w:rFonts w:ascii="Book Antiqua" w:hAnsi="Book Antiqua"/>
          <w:b/>
          <w:smallCaps/>
          <w:sz w:val="24"/>
          <w:szCs w:val="24"/>
        </w:rPr>
      </w:pPr>
      <w:r w:rsidRPr="00477491">
        <w:rPr>
          <w:rFonts w:ascii="Book Antiqua" w:hAnsi="Book Antiqua"/>
          <w:b/>
          <w:smallCaps/>
          <w:sz w:val="24"/>
          <w:szCs w:val="24"/>
        </w:rPr>
        <w:t>Certification Statement</w:t>
      </w:r>
    </w:p>
    <w:p w14:paraId="35E49285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</w:p>
    <w:p w14:paraId="1CD5CBDD" w14:textId="2CBB1FCE" w:rsidR="00B92296" w:rsidRPr="00660479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sz w:val="24"/>
          <w:szCs w:val="24"/>
        </w:rPr>
        <w:t xml:space="preserve">I hereby certify that the attached is a true copy of the rule(s) described above and lawfully adopted by </w:t>
      </w:r>
      <w:r w:rsidRPr="00660479">
        <w:rPr>
          <w:rFonts w:ascii="Book Antiqua" w:hAnsi="Book Antiqua"/>
          <w:i/>
          <w:iCs/>
          <w:color w:val="0070C0"/>
          <w:sz w:val="24"/>
          <w:szCs w:val="24"/>
        </w:rPr>
        <w:t>(agency name)</w:t>
      </w:r>
      <w:r w:rsidR="00411DAE" w:rsidRPr="00660479">
        <w:rPr>
          <w:rFonts w:ascii="Book Antiqua" w:hAnsi="Book Antiqua"/>
          <w:i/>
          <w:iCs/>
          <w:color w:val="0070C0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Agency"/>
          <w:tag w:val="Agency"/>
          <w:id w:val="1659577903"/>
          <w:lock w:val="sdtLocked"/>
          <w:placeholder>
            <w:docPart w:val="CC1D53BD61F742AA9C47BAC16CFA7C16"/>
          </w:placeholder>
          <w:showingPlcHdr/>
          <w15:color w:val="99CCFF"/>
        </w:sdtPr>
        <w:sdtEndPr/>
        <w:sdtContent>
          <w:r w:rsidR="00411DAE" w:rsidRPr="00660479">
            <w:rPr>
              <w:rStyle w:val="PlaceholderText"/>
              <w:rFonts w:ascii="Book Antiqua" w:eastAsiaTheme="minorHAnsi" w:hAnsi="Book Antiqua"/>
              <w:sz w:val="24"/>
              <w:szCs w:val="24"/>
            </w:rPr>
            <w:t>Click or tap here to enter text.</w:t>
          </w:r>
        </w:sdtContent>
      </w:sdt>
      <w:r w:rsidRPr="00660479">
        <w:rPr>
          <w:rFonts w:ascii="Book Antiqua" w:hAnsi="Book Antiqua"/>
          <w:sz w:val="24"/>
          <w:szCs w:val="24"/>
        </w:rPr>
        <w:t xml:space="preserve"> on </w:t>
      </w:r>
      <w:r w:rsidRPr="00660479">
        <w:rPr>
          <w:rFonts w:ascii="Book Antiqua" w:hAnsi="Book Antiqua"/>
          <w:i/>
          <w:iCs/>
          <w:color w:val="0070C0"/>
          <w:sz w:val="24"/>
          <w:szCs w:val="24"/>
        </w:rPr>
        <w:t>(date)</w:t>
      </w:r>
      <w:r w:rsidR="00EE5722" w:rsidRPr="00660479">
        <w:rPr>
          <w:rFonts w:ascii="Book Antiqua" w:hAnsi="Book Antiqua"/>
          <w:i/>
          <w:iCs/>
          <w:color w:val="0070C0"/>
          <w:sz w:val="24"/>
          <w:szCs w:val="24"/>
        </w:rPr>
        <w:t xml:space="preserve"> </w:t>
      </w:r>
      <w:r w:rsidR="00EE5722" w:rsidRPr="00660479">
        <w:rPr>
          <w:rFonts w:ascii="Book Antiqua" w:hAnsi="Book Antiqua"/>
          <w:sz w:val="24"/>
          <w:szCs w:val="24"/>
        </w:rPr>
        <w:t>_______________________________________.</w:t>
      </w:r>
    </w:p>
    <w:p w14:paraId="50FAA511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3A9B5777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sz w:val="24"/>
          <w:szCs w:val="24"/>
        </w:rPr>
        <w:t>I further certify that all portions of this rule are adopted in compliance with the requirements of the Maine Administrative Procedure Act.</w:t>
      </w:r>
    </w:p>
    <w:p w14:paraId="74774559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1EAC4E5C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 xml:space="preserve">Signature: </w:t>
      </w:r>
      <w:r w:rsidRPr="00477491">
        <w:rPr>
          <w:rFonts w:ascii="Book Antiqua" w:hAnsi="Book Antiqua"/>
          <w:b/>
          <w:sz w:val="24"/>
          <w:szCs w:val="24"/>
        </w:rPr>
        <w:tab/>
      </w:r>
      <w:r w:rsidRPr="00477491">
        <w:rPr>
          <w:rFonts w:ascii="Book Antiqua" w:hAnsi="Book Antiqua"/>
          <w:b/>
          <w:sz w:val="24"/>
          <w:szCs w:val="24"/>
        </w:rPr>
        <w:tab/>
      </w:r>
      <w:r w:rsidRPr="00477491">
        <w:rPr>
          <w:rFonts w:ascii="Book Antiqua" w:hAnsi="Book Antiqua"/>
          <w:b/>
          <w:sz w:val="24"/>
          <w:szCs w:val="24"/>
        </w:rPr>
        <w:tab/>
      </w:r>
      <w:r w:rsidRPr="00477491">
        <w:rPr>
          <w:rFonts w:ascii="Book Antiqua" w:hAnsi="Book Antiqua"/>
          <w:sz w:val="24"/>
          <w:szCs w:val="24"/>
        </w:rPr>
        <w:t>_________________________________________________________________</w:t>
      </w:r>
    </w:p>
    <w:p w14:paraId="5346EFF8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i/>
          <w:iCs/>
          <w:color w:val="0070C0"/>
          <w:sz w:val="24"/>
          <w:szCs w:val="24"/>
        </w:rPr>
      </w:pPr>
      <w:r w:rsidRPr="00477491">
        <w:rPr>
          <w:rFonts w:ascii="Book Antiqua" w:hAnsi="Book Antiqua"/>
          <w:sz w:val="24"/>
          <w:szCs w:val="24"/>
        </w:rPr>
        <w:tab/>
      </w:r>
      <w:r w:rsidRPr="00477491">
        <w:rPr>
          <w:rFonts w:ascii="Book Antiqua" w:hAnsi="Book Antiqua"/>
          <w:sz w:val="24"/>
          <w:szCs w:val="24"/>
        </w:rPr>
        <w:tab/>
      </w:r>
      <w:r w:rsidRPr="00477491">
        <w:rPr>
          <w:rFonts w:ascii="Book Antiqua" w:hAnsi="Book Antiqua"/>
          <w:sz w:val="24"/>
          <w:szCs w:val="24"/>
        </w:rPr>
        <w:tab/>
      </w:r>
      <w:r w:rsidRPr="00477491">
        <w:rPr>
          <w:rFonts w:ascii="Book Antiqua" w:hAnsi="Book Antiqua"/>
          <w:sz w:val="24"/>
          <w:szCs w:val="24"/>
        </w:rPr>
        <w:tab/>
      </w:r>
      <w:r w:rsidRPr="00477491">
        <w:rPr>
          <w:rFonts w:ascii="Book Antiqua" w:hAnsi="Book Antiqua"/>
          <w:i/>
          <w:iCs/>
          <w:color w:val="0070C0"/>
          <w:sz w:val="24"/>
          <w:szCs w:val="24"/>
        </w:rPr>
        <w:t>(Original signature, personally signed by the head of agency)</w:t>
      </w:r>
    </w:p>
    <w:p w14:paraId="6370E10C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7C766F09" w14:textId="52DD8749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 xml:space="preserve">Printed Name </w:t>
      </w:r>
      <w:r w:rsidR="00477491" w:rsidRPr="00477491">
        <w:rPr>
          <w:rFonts w:ascii="Book Antiqua" w:hAnsi="Book Antiqua"/>
          <w:b/>
          <w:sz w:val="24"/>
          <w:szCs w:val="24"/>
        </w:rPr>
        <w:t>and</w:t>
      </w:r>
      <w:r w:rsidRPr="00477491">
        <w:rPr>
          <w:rFonts w:ascii="Book Antiqua" w:hAnsi="Book Antiqua"/>
          <w:b/>
          <w:sz w:val="24"/>
          <w:szCs w:val="24"/>
        </w:rPr>
        <w:t xml:space="preserve"> Title:</w:t>
      </w:r>
      <w:r w:rsidRPr="00477491">
        <w:rPr>
          <w:rFonts w:ascii="Book Antiqua" w:hAnsi="Book Antiqua"/>
          <w:sz w:val="24"/>
          <w:szCs w:val="24"/>
        </w:rPr>
        <w:t xml:space="preserve"> </w:t>
      </w:r>
      <w:r w:rsidRPr="00477491">
        <w:rPr>
          <w:rFonts w:ascii="Book Antiqua" w:hAnsi="Book Antiqua"/>
          <w:sz w:val="24"/>
          <w:szCs w:val="24"/>
        </w:rPr>
        <w:tab/>
      </w:r>
      <w:r w:rsidR="00D75B61" w:rsidRPr="00477491">
        <w:rPr>
          <w:rFonts w:ascii="Book Antiqua" w:hAnsi="Book Antiqua"/>
          <w:sz w:val="24"/>
          <w:szCs w:val="24"/>
        </w:rPr>
        <w:t>_________________________________________________________________</w:t>
      </w:r>
    </w:p>
    <w:p w14:paraId="668E98C3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078771A5" w14:textId="77777777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721F83A1" w14:textId="77777777" w:rsidR="00B92296" w:rsidRPr="00477491" w:rsidRDefault="00C8753B" w:rsidP="00B92296">
      <w:pPr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pict w14:anchorId="43AFDC69">
          <v:rect id="_x0000_i1026" style="width:0;height:1.5pt" o:hralign="center" o:hrstd="t" o:hr="t" fillcolor="#a0a0a0" stroked="f"/>
        </w:pict>
      </w:r>
    </w:p>
    <w:p w14:paraId="3E09BCA3" w14:textId="77777777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16968A84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jc w:val="center"/>
        <w:rPr>
          <w:rFonts w:ascii="Book Antiqua" w:hAnsi="Book Antiqua"/>
          <w:b/>
          <w:bCs/>
          <w:smallCaps/>
          <w:sz w:val="24"/>
          <w:szCs w:val="24"/>
        </w:rPr>
      </w:pPr>
    </w:p>
    <w:p w14:paraId="284CA081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jc w:val="center"/>
        <w:rPr>
          <w:rFonts w:ascii="Book Antiqua" w:hAnsi="Book Antiqua"/>
          <w:b/>
          <w:bCs/>
          <w:smallCaps/>
          <w:sz w:val="24"/>
          <w:szCs w:val="24"/>
        </w:rPr>
      </w:pPr>
      <w:r w:rsidRPr="00477491">
        <w:rPr>
          <w:rFonts w:ascii="Book Antiqua" w:hAnsi="Book Antiqua"/>
          <w:b/>
          <w:bCs/>
          <w:smallCaps/>
          <w:sz w:val="24"/>
          <w:szCs w:val="24"/>
        </w:rPr>
        <w:t>Department of the Attorney General Approval as to Form and Legality</w:t>
      </w:r>
    </w:p>
    <w:p w14:paraId="1EB63155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4E8F53C2" w14:textId="45BA913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sz w:val="24"/>
          <w:szCs w:val="24"/>
        </w:rPr>
        <w:t xml:space="preserve">Approved as to form and legality by the Department of the Attorney General on </w:t>
      </w:r>
      <w:r w:rsidRPr="00477491">
        <w:rPr>
          <w:rFonts w:ascii="Book Antiqua" w:hAnsi="Book Antiqua"/>
          <w:i/>
          <w:iCs/>
          <w:color w:val="0070C0"/>
          <w:sz w:val="24"/>
          <w:szCs w:val="24"/>
        </w:rPr>
        <w:t>(date</w:t>
      </w:r>
      <w:r w:rsidR="00D75B61">
        <w:rPr>
          <w:rFonts w:ascii="Book Antiqua" w:hAnsi="Book Antiqua"/>
          <w:i/>
          <w:iCs/>
          <w:color w:val="0070C0"/>
          <w:sz w:val="24"/>
          <w:szCs w:val="24"/>
        </w:rPr>
        <w:t xml:space="preserve">) </w:t>
      </w:r>
      <w:r w:rsidR="00D75B61" w:rsidRPr="00EE5722">
        <w:rPr>
          <w:rFonts w:ascii="Book Antiqua" w:hAnsi="Book Antiqua"/>
          <w:sz w:val="24"/>
          <w:szCs w:val="24"/>
        </w:rPr>
        <w:t>_______________________________________</w:t>
      </w:r>
      <w:r w:rsidR="00D75B61">
        <w:rPr>
          <w:rFonts w:ascii="Book Antiqua" w:hAnsi="Book Antiqua"/>
          <w:sz w:val="24"/>
          <w:szCs w:val="24"/>
        </w:rPr>
        <w:t>.</w:t>
      </w:r>
    </w:p>
    <w:p w14:paraId="6B8D170F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1EBA95A2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 xml:space="preserve">Signature: </w:t>
      </w:r>
      <w:r w:rsidRPr="00477491">
        <w:rPr>
          <w:rFonts w:ascii="Book Antiqua" w:hAnsi="Book Antiqua"/>
          <w:b/>
          <w:sz w:val="24"/>
          <w:szCs w:val="24"/>
        </w:rPr>
        <w:tab/>
      </w:r>
      <w:r w:rsidRPr="00477491">
        <w:rPr>
          <w:rFonts w:ascii="Book Antiqua" w:hAnsi="Book Antiqua"/>
          <w:b/>
          <w:sz w:val="24"/>
          <w:szCs w:val="24"/>
        </w:rPr>
        <w:tab/>
      </w:r>
      <w:r w:rsidRPr="00477491">
        <w:rPr>
          <w:rFonts w:ascii="Book Antiqua" w:hAnsi="Book Antiqua"/>
          <w:b/>
          <w:sz w:val="24"/>
          <w:szCs w:val="24"/>
        </w:rPr>
        <w:tab/>
      </w:r>
      <w:r w:rsidRPr="00477491">
        <w:rPr>
          <w:rFonts w:ascii="Book Antiqua" w:hAnsi="Book Antiqua"/>
          <w:sz w:val="24"/>
          <w:szCs w:val="24"/>
        </w:rPr>
        <w:t>_________________________________________________________________</w:t>
      </w:r>
    </w:p>
    <w:p w14:paraId="770B3300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i/>
          <w:iCs/>
          <w:color w:val="0070C0"/>
          <w:sz w:val="24"/>
          <w:szCs w:val="24"/>
        </w:rPr>
      </w:pPr>
      <w:r w:rsidRPr="00477491">
        <w:rPr>
          <w:rFonts w:ascii="Book Antiqua" w:hAnsi="Book Antiqua"/>
          <w:sz w:val="24"/>
          <w:szCs w:val="24"/>
        </w:rPr>
        <w:tab/>
      </w:r>
      <w:r w:rsidRPr="00477491">
        <w:rPr>
          <w:rFonts w:ascii="Book Antiqua" w:hAnsi="Book Antiqua"/>
          <w:sz w:val="24"/>
          <w:szCs w:val="24"/>
        </w:rPr>
        <w:tab/>
      </w:r>
      <w:r w:rsidRPr="00477491">
        <w:rPr>
          <w:rFonts w:ascii="Book Antiqua" w:hAnsi="Book Antiqua"/>
          <w:sz w:val="24"/>
          <w:szCs w:val="24"/>
        </w:rPr>
        <w:tab/>
      </w:r>
      <w:r w:rsidRPr="00477491">
        <w:rPr>
          <w:rFonts w:ascii="Book Antiqua" w:hAnsi="Book Antiqua"/>
          <w:sz w:val="24"/>
          <w:szCs w:val="24"/>
        </w:rPr>
        <w:tab/>
      </w:r>
      <w:r w:rsidRPr="00477491">
        <w:rPr>
          <w:rFonts w:ascii="Book Antiqua" w:hAnsi="Book Antiqua"/>
          <w:i/>
          <w:iCs/>
          <w:color w:val="0070C0"/>
          <w:sz w:val="24"/>
          <w:szCs w:val="24"/>
        </w:rPr>
        <w:t>(Original signature, personally signed by Assistant Attorney General)</w:t>
      </w:r>
    </w:p>
    <w:p w14:paraId="03B08E53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2750BB6E" w14:textId="5CCA6B4C" w:rsidR="00D75B61" w:rsidRPr="00477491" w:rsidRDefault="00B92296" w:rsidP="00D75B61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>Printed Name:</w:t>
      </w:r>
      <w:r w:rsidRPr="00477491">
        <w:rPr>
          <w:rFonts w:ascii="Book Antiqua" w:hAnsi="Book Antiqua"/>
          <w:sz w:val="24"/>
          <w:szCs w:val="24"/>
        </w:rPr>
        <w:t xml:space="preserve"> </w:t>
      </w:r>
      <w:r w:rsidRPr="00477491">
        <w:rPr>
          <w:rFonts w:ascii="Book Antiqua" w:hAnsi="Book Antiqua"/>
          <w:sz w:val="24"/>
          <w:szCs w:val="24"/>
        </w:rPr>
        <w:tab/>
      </w:r>
      <w:r w:rsidRPr="00477491">
        <w:rPr>
          <w:rFonts w:ascii="Book Antiqua" w:hAnsi="Book Antiqua"/>
          <w:sz w:val="24"/>
          <w:szCs w:val="24"/>
        </w:rPr>
        <w:tab/>
      </w:r>
      <w:r w:rsidR="00D75B61" w:rsidRPr="00EE5722">
        <w:rPr>
          <w:rFonts w:ascii="Book Antiqua" w:hAnsi="Book Antiqua"/>
          <w:sz w:val="24"/>
          <w:szCs w:val="24"/>
        </w:rPr>
        <w:t>_______________________________________</w:t>
      </w:r>
    </w:p>
    <w:p w14:paraId="5F33240E" w14:textId="0D106AD8" w:rsidR="00B92296" w:rsidRPr="00477491" w:rsidRDefault="00D75B61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B92296" w:rsidRPr="00477491">
        <w:rPr>
          <w:rFonts w:ascii="Book Antiqua" w:hAnsi="Book Antiqua"/>
          <w:sz w:val="24"/>
          <w:szCs w:val="24"/>
        </w:rPr>
        <w:t>Assistant Attorney General</w:t>
      </w:r>
    </w:p>
    <w:p w14:paraId="47FB16A9" w14:textId="77777777" w:rsidR="00B92296" w:rsidRPr="00503CF9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2C761129" w14:textId="77777777" w:rsidR="004A17B3" w:rsidRDefault="004A17B3"/>
    <w:sectPr w:rsidR="004A17B3" w:rsidSect="00B922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576" w:footer="33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9A4CB" w14:textId="77777777" w:rsidR="0006611F" w:rsidRDefault="0006611F">
      <w:r>
        <w:separator/>
      </w:r>
    </w:p>
  </w:endnote>
  <w:endnote w:type="continuationSeparator" w:id="0">
    <w:p w14:paraId="7BB87B57" w14:textId="77777777" w:rsidR="0006611F" w:rsidRDefault="0006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60C83" w14:textId="77777777" w:rsidR="0006611F" w:rsidRDefault="000661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5C1B" w14:textId="33962699" w:rsidR="0006611F" w:rsidRPr="004B09C1" w:rsidRDefault="0006611F" w:rsidP="004B09C1">
    <w:pPr>
      <w:pStyle w:val="Footer"/>
      <w:jc w:val="right"/>
      <w:rPr>
        <w:rFonts w:ascii="Book Antiqua" w:hAnsi="Book Antiqua"/>
        <w:i/>
        <w:iCs/>
      </w:rPr>
    </w:pPr>
    <w:r w:rsidRPr="004B09C1">
      <w:rPr>
        <w:rFonts w:ascii="Book Antiqua" w:hAnsi="Book Antiqua"/>
        <w:i/>
        <w:iCs/>
      </w:rPr>
      <w:t>Revised (1</w:t>
    </w:r>
    <w:r>
      <w:rPr>
        <w:rFonts w:ascii="Book Antiqua" w:hAnsi="Book Antiqua"/>
        <w:i/>
        <w:iCs/>
      </w:rPr>
      <w:t>1</w:t>
    </w:r>
    <w:r w:rsidRPr="004B09C1">
      <w:rPr>
        <w:rFonts w:ascii="Book Antiqua" w:hAnsi="Book Antiqua"/>
        <w:i/>
        <w:iCs/>
      </w:rPr>
      <w:t>/</w:t>
    </w:r>
    <w:r w:rsidR="00C8753B">
      <w:rPr>
        <w:rFonts w:ascii="Book Antiqua" w:hAnsi="Book Antiqua"/>
        <w:i/>
        <w:iCs/>
      </w:rPr>
      <w:t>7</w:t>
    </w:r>
    <w:r w:rsidR="00F80C31">
      <w:rPr>
        <w:rFonts w:ascii="Book Antiqua" w:hAnsi="Book Antiqua"/>
        <w:i/>
        <w:iCs/>
      </w:rPr>
      <w:t>/</w:t>
    </w:r>
    <w:r w:rsidRPr="004B09C1">
      <w:rPr>
        <w:rFonts w:ascii="Book Antiqua" w:hAnsi="Book Antiqua"/>
        <w:i/>
        <w:iCs/>
      </w:rPr>
      <w:t>2025)</w:t>
    </w:r>
  </w:p>
  <w:p w14:paraId="259D47C2" w14:textId="77777777" w:rsidR="0006611F" w:rsidRPr="004B09C1" w:rsidRDefault="0006611F">
    <w:pPr>
      <w:pStyle w:val="Footer"/>
      <w:jc w:val="center"/>
      <w:rPr>
        <w:rFonts w:ascii="Book Antiqua" w:hAnsi="Book Antiqua"/>
      </w:rPr>
    </w:pPr>
    <w:r w:rsidRPr="004B09C1">
      <w:rPr>
        <w:rFonts w:ascii="Book Antiqua" w:hAnsi="Book Antiqua"/>
      </w:rPr>
      <w:t xml:space="preserve">Page </w:t>
    </w:r>
    <w:r w:rsidRPr="004B09C1">
      <w:rPr>
        <w:rFonts w:ascii="Book Antiqua" w:hAnsi="Book Antiqua"/>
        <w:b/>
        <w:bCs/>
      </w:rPr>
      <w:fldChar w:fldCharType="begin"/>
    </w:r>
    <w:r w:rsidRPr="004B09C1">
      <w:rPr>
        <w:rFonts w:ascii="Book Antiqua" w:hAnsi="Book Antiqua"/>
        <w:b/>
        <w:bCs/>
      </w:rPr>
      <w:instrText xml:space="preserve"> PAGE </w:instrText>
    </w:r>
    <w:r w:rsidRPr="004B09C1">
      <w:rPr>
        <w:rFonts w:ascii="Book Antiqua" w:hAnsi="Book Antiqua"/>
        <w:b/>
        <w:bCs/>
      </w:rPr>
      <w:fldChar w:fldCharType="separate"/>
    </w:r>
    <w:r w:rsidRPr="004B09C1">
      <w:rPr>
        <w:rFonts w:ascii="Book Antiqua" w:hAnsi="Book Antiqua"/>
        <w:b/>
        <w:bCs/>
        <w:noProof/>
      </w:rPr>
      <w:t>2</w:t>
    </w:r>
    <w:r w:rsidRPr="004B09C1">
      <w:rPr>
        <w:rFonts w:ascii="Book Antiqua" w:hAnsi="Book Antiqua"/>
        <w:b/>
        <w:bCs/>
      </w:rPr>
      <w:fldChar w:fldCharType="end"/>
    </w:r>
    <w:r w:rsidRPr="004B09C1">
      <w:rPr>
        <w:rFonts w:ascii="Book Antiqua" w:hAnsi="Book Antiqua"/>
      </w:rPr>
      <w:t xml:space="preserve"> of </w:t>
    </w:r>
    <w:r w:rsidRPr="004B09C1">
      <w:rPr>
        <w:rFonts w:ascii="Book Antiqua" w:hAnsi="Book Antiqua"/>
        <w:b/>
        <w:bCs/>
      </w:rPr>
      <w:fldChar w:fldCharType="begin"/>
    </w:r>
    <w:r w:rsidRPr="004B09C1">
      <w:rPr>
        <w:rFonts w:ascii="Book Antiqua" w:hAnsi="Book Antiqua"/>
        <w:b/>
        <w:bCs/>
      </w:rPr>
      <w:instrText xml:space="preserve"> NUMPAGES  </w:instrText>
    </w:r>
    <w:r w:rsidRPr="004B09C1">
      <w:rPr>
        <w:rFonts w:ascii="Book Antiqua" w:hAnsi="Book Antiqua"/>
        <w:b/>
        <w:bCs/>
      </w:rPr>
      <w:fldChar w:fldCharType="separate"/>
    </w:r>
    <w:r w:rsidRPr="004B09C1">
      <w:rPr>
        <w:rFonts w:ascii="Book Antiqua" w:hAnsi="Book Antiqua"/>
        <w:b/>
        <w:bCs/>
        <w:noProof/>
      </w:rPr>
      <w:t>2</w:t>
    </w:r>
    <w:r w:rsidRPr="004B09C1">
      <w:rPr>
        <w:rFonts w:ascii="Book Antiqua" w:hAnsi="Book Antiqua"/>
        <w:b/>
        <w:bCs/>
      </w:rPr>
      <w:fldChar w:fldCharType="end"/>
    </w:r>
  </w:p>
  <w:p w14:paraId="1DD6B00D" w14:textId="77777777" w:rsidR="0006611F" w:rsidRDefault="0006611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FF40A" w14:textId="77777777" w:rsidR="0006611F" w:rsidRDefault="000661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88CBA" w14:textId="77777777" w:rsidR="0006611F" w:rsidRDefault="0006611F">
      <w:r>
        <w:separator/>
      </w:r>
    </w:p>
  </w:footnote>
  <w:footnote w:type="continuationSeparator" w:id="0">
    <w:p w14:paraId="246131E6" w14:textId="77777777" w:rsidR="0006611F" w:rsidRDefault="00066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1289D" w14:textId="77777777" w:rsidR="0006611F" w:rsidRDefault="000661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E50CF" w14:textId="77777777" w:rsidR="0006611F" w:rsidRPr="00396F82" w:rsidRDefault="0006611F" w:rsidP="00396F82">
    <w:pPr>
      <w:pStyle w:val="Header"/>
      <w:jc w:val="right"/>
      <w:rPr>
        <w:rFonts w:ascii="Times New Roman" w:hAnsi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22913" w14:textId="77777777" w:rsidR="0006611F" w:rsidRDefault="000661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06220"/>
    <w:multiLevelType w:val="hybridMultilevel"/>
    <w:tmpl w:val="941C59FE"/>
    <w:lvl w:ilvl="0" w:tplc="44AA7B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06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96"/>
    <w:rsid w:val="0003394A"/>
    <w:rsid w:val="0006611F"/>
    <w:rsid w:val="000B525C"/>
    <w:rsid w:val="000F78CC"/>
    <w:rsid w:val="0018088B"/>
    <w:rsid w:val="001D4DB0"/>
    <w:rsid w:val="002248CD"/>
    <w:rsid w:val="002438DD"/>
    <w:rsid w:val="00314174"/>
    <w:rsid w:val="00411DAE"/>
    <w:rsid w:val="0043011E"/>
    <w:rsid w:val="00431EDB"/>
    <w:rsid w:val="00477491"/>
    <w:rsid w:val="004A17B3"/>
    <w:rsid w:val="0052788D"/>
    <w:rsid w:val="0060018D"/>
    <w:rsid w:val="00616ACF"/>
    <w:rsid w:val="00660479"/>
    <w:rsid w:val="00712047"/>
    <w:rsid w:val="00723EE1"/>
    <w:rsid w:val="007A7A7A"/>
    <w:rsid w:val="007B1BCE"/>
    <w:rsid w:val="00824FAD"/>
    <w:rsid w:val="00866D4C"/>
    <w:rsid w:val="008D1A19"/>
    <w:rsid w:val="00943733"/>
    <w:rsid w:val="009B083C"/>
    <w:rsid w:val="00A05CA0"/>
    <w:rsid w:val="00AF322A"/>
    <w:rsid w:val="00B92296"/>
    <w:rsid w:val="00C61AA5"/>
    <w:rsid w:val="00C8753B"/>
    <w:rsid w:val="00CE4E66"/>
    <w:rsid w:val="00D47E0C"/>
    <w:rsid w:val="00D60FD6"/>
    <w:rsid w:val="00D75B61"/>
    <w:rsid w:val="00EE5722"/>
    <w:rsid w:val="00F004B8"/>
    <w:rsid w:val="00F80C31"/>
    <w:rsid w:val="00FA2F69"/>
    <w:rsid w:val="00FA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640E2BA"/>
  <w15:chartTrackingRefBased/>
  <w15:docId w15:val="{E9320AF6-FD40-441A-9B7A-A4F74B9F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1"/>
    <w:qFormat/>
    <w:rsid w:val="00B922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31EDB"/>
    <w:pPr>
      <w:keepNext/>
      <w:keepLines/>
      <w:spacing w:before="240"/>
      <w:outlineLvl w:val="0"/>
    </w:pPr>
    <w:rPr>
      <w:rFonts w:eastAsiaTheme="majorEastAsia" w:cstheme="majorBidi"/>
      <w:b/>
      <w:small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2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2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2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2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2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2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2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next w:val="Normal"/>
    <w:link w:val="T1Char"/>
    <w:autoRedefine/>
    <w:qFormat/>
    <w:rsid w:val="002438DD"/>
    <w:pPr>
      <w:jc w:val="center"/>
    </w:pPr>
    <w:rPr>
      <w:b/>
      <w:bCs/>
      <w:color w:val="0E2841" w:themeColor="text2"/>
      <w:sz w:val="32"/>
      <w:szCs w:val="32"/>
    </w:rPr>
  </w:style>
  <w:style w:type="character" w:customStyle="1" w:styleId="T1Char">
    <w:name w:val="T1 Char"/>
    <w:basedOn w:val="DefaultParagraphFont"/>
    <w:link w:val="T1"/>
    <w:rsid w:val="002438DD"/>
    <w:rPr>
      <w:b/>
      <w:bCs/>
      <w:color w:val="0E2841" w:themeColor="text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24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1">
    <w:name w:val="H1"/>
    <w:basedOn w:val="Heading1"/>
    <w:link w:val="H1Char"/>
    <w:autoRedefine/>
    <w:qFormat/>
    <w:rsid w:val="0003394A"/>
    <w:pPr>
      <w:spacing w:before="0"/>
      <w:jc w:val="center"/>
    </w:pPr>
    <w:rPr>
      <w:rFonts w:eastAsia="Times New Roman"/>
      <w:bCs/>
      <w:smallCaps w:val="0"/>
      <w:color w:val="156082" w:themeColor="accent1"/>
      <w:sz w:val="32"/>
    </w:rPr>
  </w:style>
  <w:style w:type="character" w:customStyle="1" w:styleId="H1Char">
    <w:name w:val="H1 Char"/>
    <w:basedOn w:val="Heading1Char"/>
    <w:link w:val="H1"/>
    <w:rsid w:val="0003394A"/>
    <w:rPr>
      <w:rFonts w:eastAsia="Times New Roman" w:cstheme="majorBidi"/>
      <w:b/>
      <w:bCs/>
      <w:smallCaps w:val="0"/>
      <w:color w:val="156082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31EDB"/>
    <w:rPr>
      <w:rFonts w:eastAsiaTheme="majorEastAsia" w:cstheme="majorBidi"/>
      <w:b/>
      <w:smallCaps/>
      <w:sz w:val="28"/>
      <w:szCs w:val="32"/>
    </w:rPr>
  </w:style>
  <w:style w:type="paragraph" w:customStyle="1" w:styleId="TOC">
    <w:name w:val="TOC"/>
    <w:basedOn w:val="TOCHeading"/>
    <w:link w:val="TOCChar"/>
    <w:autoRedefine/>
    <w:qFormat/>
    <w:rsid w:val="002248CD"/>
    <w:pPr>
      <w:spacing w:before="0"/>
      <w:jc w:val="center"/>
    </w:pPr>
    <w:rPr>
      <w:rFonts w:ascii="Aptos" w:hAnsi="Aptos"/>
      <w:b w:val="0"/>
      <w:bCs/>
      <w:sz w:val="24"/>
      <w:szCs w:val="24"/>
    </w:rPr>
  </w:style>
  <w:style w:type="character" w:customStyle="1" w:styleId="TOCChar">
    <w:name w:val="TOC Char"/>
    <w:basedOn w:val="DefaultParagraphFont"/>
    <w:link w:val="TOC"/>
    <w:rsid w:val="002248CD"/>
    <w:rPr>
      <w:rFonts w:ascii="Aptos" w:eastAsiaTheme="majorEastAsia" w:hAnsi="Aptos" w:cstheme="majorBidi"/>
      <w:b/>
      <w:bCs/>
      <w:color w:val="0F4761" w:themeColor="accent1" w:themeShade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8CD"/>
    <w:pPr>
      <w:outlineLvl w:val="9"/>
    </w:pPr>
    <w:rPr>
      <w:sz w:val="32"/>
    </w:rPr>
  </w:style>
  <w:style w:type="paragraph" w:customStyle="1" w:styleId="H2">
    <w:name w:val="H2"/>
    <w:basedOn w:val="Heading2"/>
    <w:link w:val="H2Char"/>
    <w:autoRedefine/>
    <w:qFormat/>
    <w:rsid w:val="0003394A"/>
    <w:pPr>
      <w:spacing w:before="0" w:after="0"/>
    </w:pPr>
    <w:rPr>
      <w:rFonts w:ascii="Book Antiqua" w:hAnsi="Book Antiqua"/>
      <w:b/>
      <w:bCs/>
      <w:color w:val="0E2841" w:themeColor="text2"/>
      <w:sz w:val="24"/>
      <w:szCs w:val="24"/>
    </w:rPr>
  </w:style>
  <w:style w:type="character" w:customStyle="1" w:styleId="H2Char">
    <w:name w:val="H2 Char"/>
    <w:basedOn w:val="Heading2Char"/>
    <w:link w:val="H2"/>
    <w:rsid w:val="0003394A"/>
    <w:rPr>
      <w:rFonts w:asciiTheme="majorHAnsi" w:eastAsiaTheme="majorEastAsia" w:hAnsiTheme="majorHAnsi" w:cstheme="majorBidi"/>
      <w:b/>
      <w:bCs/>
      <w:color w:val="0E2841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1">
    <w:name w:val="N1"/>
    <w:basedOn w:val="Normal"/>
    <w:link w:val="N1Char"/>
    <w:autoRedefine/>
    <w:qFormat/>
    <w:rsid w:val="00431EDB"/>
  </w:style>
  <w:style w:type="character" w:customStyle="1" w:styleId="N1Char">
    <w:name w:val="N1 Char"/>
    <w:basedOn w:val="DefaultParagraphFont"/>
    <w:link w:val="N1"/>
    <w:rsid w:val="00431EDB"/>
  </w:style>
  <w:style w:type="paragraph" w:customStyle="1" w:styleId="Style1">
    <w:name w:val="Style1"/>
    <w:basedOn w:val="Title"/>
    <w:link w:val="Style1Char"/>
    <w:autoRedefine/>
    <w:qFormat/>
    <w:rsid w:val="00431EDB"/>
    <w:pPr>
      <w:spacing w:after="0"/>
      <w:jc w:val="center"/>
    </w:pPr>
    <w:rPr>
      <w:rFonts w:ascii="Book Antiqua" w:hAnsi="Book Antiqua"/>
      <w:color w:val="0F4761" w:themeColor="accent1" w:themeShade="BF"/>
      <w:sz w:val="32"/>
    </w:rPr>
  </w:style>
  <w:style w:type="character" w:customStyle="1" w:styleId="Style1Char">
    <w:name w:val="Style1 Char"/>
    <w:basedOn w:val="TitleChar"/>
    <w:link w:val="Style1"/>
    <w:rsid w:val="00431EDB"/>
    <w:rPr>
      <w:rFonts w:asciiTheme="majorHAnsi" w:eastAsiaTheme="majorEastAsia" w:hAnsiTheme="majorHAnsi" w:cstheme="majorBidi"/>
      <w:color w:val="0F4761" w:themeColor="accent1" w:themeShade="BF"/>
      <w:spacing w:val="-10"/>
      <w:kern w:val="28"/>
      <w:sz w:val="32"/>
      <w:szCs w:val="56"/>
    </w:rPr>
  </w:style>
  <w:style w:type="paragraph" w:customStyle="1" w:styleId="LH">
    <w:name w:val="LH"/>
    <w:basedOn w:val="Title"/>
    <w:link w:val="LHChar"/>
    <w:autoRedefine/>
    <w:qFormat/>
    <w:rsid w:val="0003394A"/>
    <w:pPr>
      <w:spacing w:after="0"/>
      <w:jc w:val="center"/>
    </w:pPr>
    <w:rPr>
      <w:b/>
      <w:bCs/>
      <w:smallCaps/>
      <w:color w:val="000000" w:themeColor="text1"/>
      <w:sz w:val="28"/>
      <w:szCs w:val="28"/>
    </w:rPr>
  </w:style>
  <w:style w:type="character" w:customStyle="1" w:styleId="LHChar">
    <w:name w:val="LH Char"/>
    <w:basedOn w:val="TitleChar"/>
    <w:link w:val="LH"/>
    <w:rsid w:val="0003394A"/>
    <w:rPr>
      <w:rFonts w:asciiTheme="majorHAnsi" w:eastAsiaTheme="majorEastAsia" w:hAnsiTheme="majorHAnsi" w:cstheme="majorBidi"/>
      <w:b/>
      <w:bCs/>
      <w:smallCaps/>
      <w:color w:val="000000" w:themeColor="text1"/>
      <w:spacing w:val="-10"/>
      <w:kern w:val="28"/>
      <w:sz w:val="28"/>
      <w:szCs w:val="28"/>
    </w:rPr>
  </w:style>
  <w:style w:type="paragraph" w:customStyle="1" w:styleId="T2">
    <w:name w:val="T2"/>
    <w:basedOn w:val="Normal"/>
    <w:next w:val="Normal"/>
    <w:link w:val="T2Char"/>
    <w:autoRedefine/>
    <w:qFormat/>
    <w:rsid w:val="00C61AA5"/>
    <w:pPr>
      <w:jc w:val="center"/>
    </w:pPr>
    <w:rPr>
      <w:b/>
      <w:bCs/>
      <w:color w:val="0E2841" w:themeColor="text2"/>
      <w:sz w:val="32"/>
      <w:szCs w:val="32"/>
    </w:rPr>
  </w:style>
  <w:style w:type="character" w:customStyle="1" w:styleId="T2Char">
    <w:name w:val="T2 Char"/>
    <w:basedOn w:val="DefaultParagraphFont"/>
    <w:link w:val="T2"/>
    <w:rsid w:val="00C61AA5"/>
    <w:rPr>
      <w:b/>
      <w:bCs/>
      <w:color w:val="0E284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2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296"/>
    <w:rPr>
      <w:rFonts w:asciiTheme="minorHAnsi" w:eastAsiaTheme="majorEastAsia" w:hAnsiTheme="minorHAnsi" w:cstheme="majorBidi"/>
      <w:i/>
      <w:iCs/>
      <w:color w:val="0F4761" w:themeColor="accent1" w:themeShade="BF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296"/>
    <w:rPr>
      <w:rFonts w:asciiTheme="minorHAnsi" w:eastAsiaTheme="majorEastAsia" w:hAnsiTheme="minorHAnsi" w:cstheme="majorBidi"/>
      <w:color w:val="0F4761" w:themeColor="accent1" w:themeShade="B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296"/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296"/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296"/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296"/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29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2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2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296"/>
    <w:rPr>
      <w:rFonts w:cstheme="minorBidi"/>
      <w:i/>
      <w:iCs/>
      <w:color w:val="404040" w:themeColor="text1" w:themeTint="BF"/>
      <w:szCs w:val="22"/>
    </w:rPr>
  </w:style>
  <w:style w:type="paragraph" w:styleId="ListParagraph">
    <w:name w:val="List Paragraph"/>
    <w:basedOn w:val="Normal"/>
    <w:uiPriority w:val="34"/>
    <w:qFormat/>
    <w:rsid w:val="00B92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2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296"/>
    <w:rPr>
      <w:rFonts w:cstheme="minorBidi"/>
      <w:i/>
      <w:iCs/>
      <w:color w:val="0F4761" w:themeColor="accent1" w:themeShade="BF"/>
      <w:szCs w:val="22"/>
    </w:rPr>
  </w:style>
  <w:style w:type="character" w:styleId="IntenseReference">
    <w:name w:val="Intense Reference"/>
    <w:basedOn w:val="DefaultParagraphFont"/>
    <w:uiPriority w:val="32"/>
    <w:qFormat/>
    <w:rsid w:val="00B9229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B922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296"/>
    <w:rPr>
      <w:rFonts w:ascii="Courier" w:eastAsia="Times New Roman" w:hAnsi="Courier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rsid w:val="00B922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2296"/>
    <w:rPr>
      <w:rFonts w:ascii="Courier" w:eastAsia="Times New Roman" w:hAnsi="Courier"/>
      <w:kern w:val="0"/>
      <w:sz w:val="20"/>
      <w:szCs w:val="20"/>
      <w14:ligatures w14:val="none"/>
    </w:rPr>
  </w:style>
  <w:style w:type="character" w:styleId="PlaceholderText">
    <w:name w:val="Placeholder Text"/>
    <w:uiPriority w:val="99"/>
    <w:semiHidden/>
    <w:rsid w:val="00B92296"/>
    <w:rPr>
      <w:color w:val="666666"/>
    </w:rPr>
  </w:style>
  <w:style w:type="paragraph" w:styleId="Revision">
    <w:name w:val="Revision"/>
    <w:hidden/>
    <w:uiPriority w:val="99"/>
    <w:semiHidden/>
    <w:rsid w:val="00616ACF"/>
    <w:pPr>
      <w:spacing w:after="0" w:line="240" w:lineRule="auto"/>
    </w:pPr>
    <w:rPr>
      <w:rFonts w:ascii="Courier" w:eastAsia="Times New Roman" w:hAnsi="Courier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8B2B3A52DB4F5A97904B9CF5425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1A666-65FA-479F-B4DE-9BDF6042596E}"/>
      </w:docPartPr>
      <w:docPartBody>
        <w:p w:rsidR="000D29C0" w:rsidRDefault="000D29C0" w:rsidP="000D29C0">
          <w:pPr>
            <w:pStyle w:val="268B2B3A52DB4F5A97904B9CF5425EEC1"/>
          </w:pPr>
          <w:r w:rsidRPr="007845D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EDB236D45C24BE282E5E2A29C476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5DBFF-C731-4289-8607-F53026EAE1B4}"/>
      </w:docPartPr>
      <w:docPartBody>
        <w:p w:rsidR="000D29C0" w:rsidRDefault="000D29C0" w:rsidP="000D29C0">
          <w:pPr>
            <w:pStyle w:val="BEDB236D45C24BE282E5E2A29C476F181"/>
          </w:pPr>
          <w:r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CF0B7758FAD40AF9923025377FC6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DE94A-0F8D-498A-BC34-BC713865D5EC}"/>
      </w:docPartPr>
      <w:docPartBody>
        <w:p w:rsidR="000D29C0" w:rsidRDefault="000D29C0" w:rsidP="000D29C0">
          <w:pPr>
            <w:pStyle w:val="CCF0B7758FAD40AF9923025377FC67A71"/>
          </w:pPr>
          <w:r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74F6DC2D62F4EDF8EF47265587E6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39D38-9330-44DF-92AB-C6B9F31AD589}"/>
      </w:docPartPr>
      <w:docPartBody>
        <w:p w:rsidR="000D29C0" w:rsidRDefault="000D29C0" w:rsidP="000D29C0">
          <w:pPr>
            <w:pStyle w:val="E74F6DC2D62F4EDF8EF47265587E6F441"/>
          </w:pPr>
          <w:r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CB169-0EFC-4622-8B45-6ECCAC5410BF}"/>
      </w:docPartPr>
      <w:docPartBody>
        <w:p w:rsidR="000D29C0" w:rsidRDefault="000D29C0">
          <w:r w:rsidRPr="007845D9">
            <w:rPr>
              <w:rStyle w:val="PlaceholderText"/>
            </w:rPr>
            <w:t>Choose an item.</w:t>
          </w:r>
        </w:p>
      </w:docPartBody>
    </w:docPart>
    <w:docPart>
      <w:docPartPr>
        <w:name w:val="AA828E9824884CDE97472F8B0489E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78C2B-1056-42E6-9EF1-BC680E829460}"/>
      </w:docPartPr>
      <w:docPartBody>
        <w:p w:rsidR="000D29C0" w:rsidRDefault="000D29C0" w:rsidP="000D29C0">
          <w:pPr>
            <w:pStyle w:val="AA828E9824884CDE97472F8B0489E46A"/>
          </w:pPr>
          <w:r w:rsidRPr="007845D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3DB1A70C7934FEBAF9E75C823C2E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02CA2-756A-403E-91D8-406395A99B97}"/>
      </w:docPartPr>
      <w:docPartBody>
        <w:p w:rsidR="000D29C0" w:rsidRDefault="000D29C0" w:rsidP="000D29C0">
          <w:pPr>
            <w:pStyle w:val="63DB1A70C7934FEBAF9E75C823C2EFBD"/>
          </w:pPr>
          <w:r w:rsidRPr="007845D9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DE8BF423375C415791C8B218A80A5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71F51-3657-4FED-AF56-D3AD41D5D3BF}"/>
      </w:docPartPr>
      <w:docPartBody>
        <w:p w:rsidR="000D29C0" w:rsidRDefault="000D29C0" w:rsidP="000D29C0">
          <w:pPr>
            <w:pStyle w:val="DE8BF423375C415791C8B218A80A5D41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ACCFA518C248BCA0C22E1064654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11B42-C820-43A0-85B5-D04E0B191AFE}"/>
      </w:docPartPr>
      <w:docPartBody>
        <w:p w:rsidR="000D29C0" w:rsidRDefault="000D29C0" w:rsidP="000D29C0">
          <w:pPr>
            <w:pStyle w:val="6BACCFA518C248BCA0C22E1064654161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D977EF959045C4AB9F6795C753E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BE0D3-75C3-42DE-87B1-DD6708A41E3B}"/>
      </w:docPartPr>
      <w:docPartBody>
        <w:p w:rsidR="000D29C0" w:rsidRDefault="000D29C0" w:rsidP="000D29C0">
          <w:pPr>
            <w:pStyle w:val="90D977EF959045C4AB9F6795C753E326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D333E71C3742DF89B32E54B3074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0F9BA-D9DC-4520-B8A7-11FF467BC7A2}"/>
      </w:docPartPr>
      <w:docPartBody>
        <w:p w:rsidR="000D29C0" w:rsidRDefault="000D29C0" w:rsidP="000D29C0">
          <w:pPr>
            <w:pStyle w:val="4FD333E71C3742DF89B32E54B3074C34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1D53BD61F742AA9C47BAC16CFA7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FB986-19CE-4C0B-8778-8702A651C681}"/>
      </w:docPartPr>
      <w:docPartBody>
        <w:p w:rsidR="000D29C0" w:rsidRDefault="000D29C0" w:rsidP="000D29C0">
          <w:pPr>
            <w:pStyle w:val="CC1D53BD61F742AA9C47BAC16CFA7C16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C0"/>
    <w:rsid w:val="000D29C0"/>
    <w:rsid w:val="000F78CC"/>
    <w:rsid w:val="00314174"/>
    <w:rsid w:val="00866D4C"/>
    <w:rsid w:val="008D1A19"/>
    <w:rsid w:val="00AF322A"/>
    <w:rsid w:val="00CE4E66"/>
    <w:rsid w:val="00FA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D29C0"/>
    <w:rPr>
      <w:color w:val="666666"/>
    </w:rPr>
  </w:style>
  <w:style w:type="paragraph" w:customStyle="1" w:styleId="AA828E9824884CDE97472F8B0489E46A">
    <w:name w:val="AA828E9824884CDE97472F8B0489E46A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268B2B3A52DB4F5A97904B9CF5425EEC1">
    <w:name w:val="268B2B3A52DB4F5A97904B9CF5425EEC1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BEDB236D45C24BE282E5E2A29C476F181">
    <w:name w:val="BEDB236D45C24BE282E5E2A29C476F181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CCF0B7758FAD40AF9923025377FC67A71">
    <w:name w:val="CCF0B7758FAD40AF9923025377FC67A71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E74F6DC2D62F4EDF8EF47265587E6F441">
    <w:name w:val="E74F6DC2D62F4EDF8EF47265587E6F441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63DB1A70C7934FEBAF9E75C823C2EFBD">
    <w:name w:val="63DB1A70C7934FEBAF9E75C823C2EFBD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DE8BF423375C415791C8B218A80A5D41">
    <w:name w:val="DE8BF423375C415791C8B218A80A5D41"/>
    <w:rsid w:val="000D29C0"/>
  </w:style>
  <w:style w:type="paragraph" w:customStyle="1" w:styleId="6BACCFA518C248BCA0C22E1064654161">
    <w:name w:val="6BACCFA518C248BCA0C22E1064654161"/>
    <w:rsid w:val="000D29C0"/>
  </w:style>
  <w:style w:type="paragraph" w:customStyle="1" w:styleId="90D977EF959045C4AB9F6795C753E326">
    <w:name w:val="90D977EF959045C4AB9F6795C753E326"/>
    <w:rsid w:val="000D29C0"/>
  </w:style>
  <w:style w:type="paragraph" w:customStyle="1" w:styleId="4FD333E71C3742DF89B32E54B3074C34">
    <w:name w:val="4FD333E71C3742DF89B32E54B3074C34"/>
    <w:rsid w:val="000D29C0"/>
  </w:style>
  <w:style w:type="paragraph" w:customStyle="1" w:styleId="CC1D53BD61F742AA9C47BAC16CFA7C16">
    <w:name w:val="CC1D53BD61F742AA9C47BAC16CFA7C16"/>
    <w:rsid w:val="000D29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Parr, J.Chris</dc:creator>
  <cp:keywords/>
  <dc:description/>
  <cp:lastModifiedBy>Parr, J.Chris</cp:lastModifiedBy>
  <cp:revision>23</cp:revision>
  <dcterms:created xsi:type="dcterms:W3CDTF">2025-11-03T16:32:00Z</dcterms:created>
  <dcterms:modified xsi:type="dcterms:W3CDTF">2025-11-07T17:13:00Z</dcterms:modified>
</cp:coreProperties>
</file>